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89"/>
        <w:gridCol w:w="1532"/>
      </w:tblGrid>
      <w:tr w:rsidR="00863F3F" w:rsidRPr="00EF0A77" w:rsidTr="00863F3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63F3F" w:rsidRPr="00EF0A77" w:rsidRDefault="00863F3F" w:rsidP="009040DA">
            <w:pPr>
              <w:spacing w:after="0" w:line="240" w:lineRule="auto"/>
              <w:jc w:val="center"/>
            </w:pPr>
            <w:r w:rsidRPr="00D66B0A">
              <w:rPr>
                <w:noProof/>
              </w:rPr>
              <w:drawing>
                <wp:inline distT="0" distB="0" distL="0" distR="0">
                  <wp:extent cx="1000125" cy="429806"/>
                  <wp:effectExtent l="0" t="0" r="0" b="8890"/>
                  <wp:docPr id="2" name="Imagen 2" descr="Descripción: Descripción: C:\1-SALVADOR\CALIDAD\anagrama s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C:\1-SALVADOR\CALIDAD\anagrama s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63" cy="43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3F" w:rsidRPr="0022495F" w:rsidRDefault="00863F3F" w:rsidP="00863F3F">
            <w:pPr>
              <w:spacing w:after="0" w:line="240" w:lineRule="auto"/>
              <w:jc w:val="center"/>
              <w:rPr>
                <w:noProof/>
                <w:sz w:val="20"/>
              </w:rPr>
            </w:pPr>
            <w:r w:rsidRPr="0022495F">
              <w:rPr>
                <w:noProof/>
                <w:sz w:val="20"/>
              </w:rPr>
              <w:t>COLEGIO SAN VIATOR C/Parque 15</w:t>
            </w:r>
          </w:p>
          <w:p w:rsidR="00863F3F" w:rsidRPr="00EF0A77" w:rsidRDefault="00863F3F" w:rsidP="00863F3F">
            <w:pPr>
              <w:spacing w:after="0" w:line="240" w:lineRule="auto"/>
              <w:jc w:val="center"/>
            </w:pPr>
            <w:r w:rsidRPr="0022495F">
              <w:rPr>
                <w:noProof/>
                <w:sz w:val="20"/>
              </w:rPr>
              <w:t>22003 HUESCA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63F3F" w:rsidRPr="009040DA" w:rsidRDefault="009040DA" w:rsidP="009040DA">
            <w:pPr>
              <w:spacing w:after="120" w:line="240" w:lineRule="auto"/>
              <w:jc w:val="center"/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CRITERIOS DE CALIFICACIÓN</w:t>
            </w:r>
          </w:p>
          <w:p w:rsidR="009040DA" w:rsidRPr="009040DA" w:rsidRDefault="009040DA" w:rsidP="009040DA">
            <w:pPr>
              <w:spacing w:after="120" w:line="240" w:lineRule="auto"/>
              <w:jc w:val="center"/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 xml:space="preserve">MATERIA: 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 xml:space="preserve">INICIACIÓN AL EMPRENDIMIENTO  </w:t>
            </w:r>
            <w:r w:rsidR="00657CDF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3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º ESO</w:t>
            </w:r>
          </w:p>
          <w:p w:rsidR="009040DA" w:rsidRPr="00EF0A77" w:rsidRDefault="009040DA" w:rsidP="009040DA">
            <w:pPr>
              <w:spacing w:after="120" w:line="240" w:lineRule="auto"/>
              <w:jc w:val="center"/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 xml:space="preserve">CURSO: 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201</w:t>
            </w:r>
            <w:r w:rsidR="00657CDF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8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-201</w:t>
            </w:r>
            <w:r w:rsidR="00657CDF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auto"/>
            <w:vAlign w:val="center"/>
          </w:tcPr>
          <w:p w:rsidR="00863F3F" w:rsidRPr="00EF0A77" w:rsidRDefault="00863F3F" w:rsidP="00EB544D">
            <w:pPr>
              <w:jc w:val="center"/>
            </w:pPr>
            <w:r w:rsidRPr="00D66B0A">
              <w:rPr>
                <w:noProof/>
              </w:rPr>
              <w:drawing>
                <wp:inline distT="0" distB="0" distL="0" distR="0">
                  <wp:extent cx="704850" cy="781050"/>
                  <wp:effectExtent l="0" t="0" r="0" b="0"/>
                  <wp:docPr id="1" name="Imagen 1" descr="Descripción: Descripción: C:\Users\SALVADOR\Pictures\certificacion ca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C:\Users\SALVADOR\Pictures\certificacion ca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F3F" w:rsidRPr="009040DA" w:rsidRDefault="00863F3F">
      <w:pPr>
        <w:rPr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:rsidTr="00863F3F">
        <w:tc>
          <w:tcPr>
            <w:tcW w:w="10456" w:type="dxa"/>
          </w:tcPr>
          <w:p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 w:rsidRPr="002C2BB8">
              <w:rPr>
                <w:b/>
                <w:bCs/>
                <w:sz w:val="32"/>
                <w:szCs w:val="32"/>
              </w:rPr>
              <w:t>CON CARÁCTER GENERAL</w:t>
            </w:r>
          </w:p>
        </w:tc>
      </w:tr>
      <w:tr w:rsidR="00863F3F" w:rsidTr="00863F3F">
        <w:tc>
          <w:tcPr>
            <w:tcW w:w="10456" w:type="dxa"/>
          </w:tcPr>
          <w:p w:rsidR="00863F3F" w:rsidRPr="00F92134" w:rsidRDefault="00863F3F" w:rsidP="00863F3F">
            <w:pPr>
              <w:spacing w:after="80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El curso se compone de tres evaluaciones.</w:t>
            </w:r>
          </w:p>
          <w:p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Materiales de la asignatura: cuaderno </w:t>
            </w:r>
            <w:r w:rsidR="009040DA" w:rsidRPr="00F92134">
              <w:rPr>
                <w:sz w:val="21"/>
                <w:szCs w:val="21"/>
              </w:rPr>
              <w:t xml:space="preserve">cuadriculado </w:t>
            </w:r>
            <w:r w:rsidR="009040DA">
              <w:rPr>
                <w:sz w:val="21"/>
                <w:szCs w:val="21"/>
              </w:rPr>
              <w:t>tamaño</w:t>
            </w:r>
            <w:r>
              <w:rPr>
                <w:sz w:val="21"/>
                <w:szCs w:val="21"/>
              </w:rPr>
              <w:t xml:space="preserve"> folio </w:t>
            </w:r>
            <w:r w:rsidRPr="008F0DA7">
              <w:rPr>
                <w:sz w:val="21"/>
                <w:szCs w:val="21"/>
              </w:rPr>
              <w:t>de grapa.</w:t>
            </w:r>
          </w:p>
          <w:p w:rsidR="00863F3F" w:rsidRPr="008F0DA7" w:rsidRDefault="008F0DA7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Los contenidos de las evaluaciones no son acumulativos.</w:t>
            </w:r>
          </w:p>
          <w:p w:rsidR="00863F3F" w:rsidRPr="00863F3F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</w:tc>
      </w:tr>
    </w:tbl>
    <w:p w:rsidR="00863F3F" w:rsidRPr="009040DA" w:rsidRDefault="00863F3F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:rsidTr="00EB544D">
        <w:tc>
          <w:tcPr>
            <w:tcW w:w="10456" w:type="dxa"/>
          </w:tcPr>
          <w:p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INSTRUMENTOS DE EVALUACIÓN</w:t>
            </w:r>
          </w:p>
        </w:tc>
      </w:tr>
      <w:tr w:rsidR="00863F3F" w:rsidTr="00EB544D">
        <w:tc>
          <w:tcPr>
            <w:tcW w:w="10456" w:type="dxa"/>
          </w:tcPr>
          <w:p w:rsidR="008F0DA7" w:rsidRPr="008F0DA7" w:rsidRDefault="008F0DA7" w:rsidP="009040DA">
            <w:pPr>
              <w:spacing w:after="80"/>
              <w:jc w:val="both"/>
              <w:rPr>
                <w:sz w:val="2"/>
                <w:szCs w:val="21"/>
              </w:rPr>
            </w:pPr>
          </w:p>
          <w:p w:rsidR="008F0DA7" w:rsidRDefault="00863F3F" w:rsidP="009040DA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Trabajos, exposiciones orales, mapas conceptuales, </w:t>
            </w:r>
            <w:r>
              <w:rPr>
                <w:sz w:val="21"/>
                <w:szCs w:val="21"/>
              </w:rPr>
              <w:t>comentarios de texto</w:t>
            </w:r>
            <w:r w:rsidR="008F0DA7">
              <w:rPr>
                <w:sz w:val="21"/>
                <w:szCs w:val="21"/>
              </w:rPr>
              <w:t>, debates, matrices y e</w:t>
            </w:r>
            <w:r w:rsidRPr="00F92134">
              <w:rPr>
                <w:sz w:val="21"/>
                <w:szCs w:val="21"/>
              </w:rPr>
              <w:t>scalas de observación</w:t>
            </w:r>
            <w:r>
              <w:rPr>
                <w:sz w:val="21"/>
                <w:szCs w:val="21"/>
              </w:rPr>
              <w:t>.</w:t>
            </w:r>
            <w:r w:rsidR="009040DA">
              <w:rPr>
                <w:sz w:val="21"/>
                <w:szCs w:val="21"/>
              </w:rPr>
              <w:t xml:space="preserve">  </w:t>
            </w:r>
          </w:p>
          <w:p w:rsidR="00863F3F" w:rsidRPr="008F0DA7" w:rsidRDefault="009040DA" w:rsidP="009040DA">
            <w:pPr>
              <w:spacing w:after="80"/>
              <w:jc w:val="both"/>
              <w:rPr>
                <w:sz w:val="4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</w:tbl>
    <w:p w:rsidR="00863F3F" w:rsidRPr="009040DA" w:rsidRDefault="00863F3F">
      <w:pPr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:rsidTr="00EB544D">
        <w:tc>
          <w:tcPr>
            <w:tcW w:w="10456" w:type="dxa"/>
          </w:tcPr>
          <w:p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CALIFICACIÓN DE LA MATERIA</w:t>
            </w:r>
          </w:p>
        </w:tc>
      </w:tr>
      <w:tr w:rsidR="00863F3F" w:rsidTr="00EB544D">
        <w:tc>
          <w:tcPr>
            <w:tcW w:w="10456" w:type="dxa"/>
          </w:tcPr>
          <w:p w:rsidR="00863F3F" w:rsidRPr="008F0DA7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:rsidR="00863F3F" w:rsidRPr="008F0DA7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Dichos criterios se concretan en estándares. Cada criterio puede tener uno o varios estándares que se califican con los anteriores instrumentos de evaluación. Algunos de esos estándares son mínimos y por tanto su superación es indispensable para aprobar la materia.</w:t>
            </w:r>
          </w:p>
          <w:p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una evaluación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</w:t>
            </w:r>
            <w:r w:rsidRPr="00F92134">
              <w:rPr>
                <w:sz w:val="21"/>
                <w:szCs w:val="21"/>
              </w:rPr>
              <w:t>de las calificaciones en los criterios de evaluación.</w:t>
            </w:r>
            <w:r>
              <w:rPr>
                <w:sz w:val="21"/>
                <w:szCs w:val="21"/>
              </w:rPr>
              <w:t xml:space="preserve"> Para poder superar la materia la media debe ser igual o mayor que 5 y </w:t>
            </w:r>
            <w:r w:rsidRPr="00863F3F">
              <w:rPr>
                <w:sz w:val="21"/>
                <w:szCs w:val="21"/>
              </w:rPr>
              <w:t xml:space="preserve">tener </w:t>
            </w:r>
            <w:r>
              <w:rPr>
                <w:sz w:val="21"/>
                <w:szCs w:val="21"/>
              </w:rPr>
              <w:t>superados todos los criterios de evaluación.</w:t>
            </w:r>
          </w:p>
          <w:p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 criterio de evaluación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v </w:t>
            </w:r>
            <w:r w:rsidRPr="00F92134">
              <w:rPr>
                <w:sz w:val="21"/>
                <w:szCs w:val="21"/>
              </w:rPr>
              <w:t>de las calificaciones de los estándares asociados a dicho criterio.</w:t>
            </w:r>
            <w:r>
              <w:rPr>
                <w:sz w:val="21"/>
                <w:szCs w:val="21"/>
              </w:rPr>
              <w:t xml:space="preserve"> Para superar un criterio la media de los estándares debe ser igual o mayor que 5 y haber a</w:t>
            </w:r>
            <w:r w:rsidR="008F0DA7">
              <w:rPr>
                <w:sz w:val="21"/>
                <w:szCs w:val="21"/>
              </w:rPr>
              <w:t>probado los contenidos mínimos.</w:t>
            </w:r>
          </w:p>
          <w:p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 estándar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</w:t>
            </w:r>
            <w:r w:rsidRPr="00F92134">
              <w:rPr>
                <w:sz w:val="21"/>
                <w:szCs w:val="21"/>
              </w:rPr>
              <w:t>de las calificacio</w:t>
            </w:r>
            <w:r>
              <w:rPr>
                <w:sz w:val="21"/>
                <w:szCs w:val="21"/>
              </w:rPr>
              <w:t>nes obtenidas en dicho estándar por los diferentes instrumentos de evaluación.</w:t>
            </w:r>
          </w:p>
          <w:p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Un e</w:t>
            </w:r>
            <w:r>
              <w:rPr>
                <w:sz w:val="21"/>
                <w:szCs w:val="21"/>
              </w:rPr>
              <w:t>stándar no promediará:</w:t>
            </w:r>
          </w:p>
          <w:p w:rsidR="00863F3F" w:rsidRPr="009040DA" w:rsidRDefault="00863F3F" w:rsidP="009040DA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040DA">
              <w:rPr>
                <w:rFonts w:asciiTheme="minorHAnsi" w:hAnsiTheme="minorHAnsi"/>
                <w:sz w:val="21"/>
                <w:szCs w:val="21"/>
              </w:rPr>
              <w:t>Cuando un alumno no se ha presentado a una prueba o no ha entregado un trabajo sin justificación.</w:t>
            </w:r>
          </w:p>
          <w:p w:rsidR="00863F3F" w:rsidRPr="009040DA" w:rsidRDefault="00863F3F" w:rsidP="009040DA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040DA">
              <w:rPr>
                <w:rFonts w:asciiTheme="minorHAnsi" w:hAnsiTheme="minorHAnsi"/>
                <w:sz w:val="21"/>
                <w:szCs w:val="21"/>
              </w:rPr>
              <w:t>Cuando un alumno ha copiado en una prueba o trabajo.</w:t>
            </w:r>
          </w:p>
          <w:p w:rsidR="00863F3F" w:rsidRPr="00863F3F" w:rsidRDefault="00863F3F" w:rsidP="00EB544D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Los criter</w:t>
            </w:r>
            <w:r>
              <w:rPr>
                <w:sz w:val="21"/>
                <w:szCs w:val="21"/>
              </w:rPr>
              <w:t xml:space="preserve">ios de evaluación, estándares, contenidos, contenidos mínimos y ponderaciones </w:t>
            </w:r>
            <w:r w:rsidRPr="00F92134">
              <w:rPr>
                <w:sz w:val="21"/>
                <w:szCs w:val="21"/>
              </w:rPr>
              <w:t xml:space="preserve">se pueden consultar en </w:t>
            </w:r>
            <w:hyperlink r:id="rId7" w:history="1">
              <w:r w:rsidRPr="00F92134">
                <w:rPr>
                  <w:rStyle w:val="Hipervnculo"/>
                  <w:sz w:val="21"/>
                  <w:szCs w:val="21"/>
                </w:rPr>
                <w:t>http://www.sanviator.info/PCC%20SECUNDARIA/index2</w:t>
              </w:r>
            </w:hyperlink>
          </w:p>
        </w:tc>
      </w:tr>
    </w:tbl>
    <w:p w:rsidR="00863F3F" w:rsidRPr="009040DA" w:rsidRDefault="00863F3F">
      <w:pPr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:rsidTr="00EB544D">
        <w:tc>
          <w:tcPr>
            <w:tcW w:w="10456" w:type="dxa"/>
          </w:tcPr>
          <w:p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RECUPERACIONES</w:t>
            </w:r>
          </w:p>
        </w:tc>
      </w:tr>
      <w:tr w:rsidR="00863F3F" w:rsidTr="00EB544D">
        <w:tc>
          <w:tcPr>
            <w:tcW w:w="10456" w:type="dxa"/>
          </w:tcPr>
          <w:p w:rsidR="00863F3F" w:rsidRPr="0009764E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09764E">
              <w:rPr>
                <w:sz w:val="21"/>
                <w:szCs w:val="21"/>
              </w:rPr>
              <w:t xml:space="preserve">Finalizada la evaluación se entregará un trabajo individualizado en el que constarán los estándares y criterios de evaluación pendientes. </w:t>
            </w:r>
          </w:p>
          <w:p w:rsidR="00863F3F" w:rsidRPr="00863F3F" w:rsidRDefault="00863F3F" w:rsidP="00863F3F">
            <w:pPr>
              <w:jc w:val="both"/>
            </w:pPr>
            <w:r>
              <w:t>En el caso de que la calificación final de junio sea insuficiente se entregará un trabajo de recuperación de los estándares y criterios pendientes. Las pruebas de recuperación se realizarán en septiembre.</w:t>
            </w:r>
          </w:p>
        </w:tc>
      </w:tr>
    </w:tbl>
    <w:p w:rsidR="00863F3F" w:rsidRPr="009040DA" w:rsidRDefault="00863F3F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:rsidTr="00EB544D">
        <w:tc>
          <w:tcPr>
            <w:tcW w:w="10456" w:type="dxa"/>
          </w:tcPr>
          <w:p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REVISIÓN DE CONTROLES Y TRABAJOS</w:t>
            </w:r>
          </w:p>
        </w:tc>
      </w:tr>
      <w:tr w:rsidR="00863F3F" w:rsidTr="00EB544D">
        <w:tc>
          <w:tcPr>
            <w:tcW w:w="10456" w:type="dxa"/>
          </w:tcPr>
          <w:p w:rsidR="00863F3F" w:rsidRPr="00863F3F" w:rsidRDefault="00863F3F" w:rsidP="00863F3F">
            <w:pPr>
              <w:pStyle w:val="Prrafodelista"/>
              <w:snapToGrid w:val="0"/>
              <w:spacing w:after="8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64E"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con los que no estén de acuerdo en su calificación. </w:t>
            </w:r>
          </w:p>
        </w:tc>
      </w:tr>
    </w:tbl>
    <w:p w:rsidR="00863F3F" w:rsidRDefault="009040DA" w:rsidP="009040DA">
      <w:pPr>
        <w:jc w:val="right"/>
      </w:pPr>
      <w:r>
        <w:t>Firma de la familia:</w:t>
      </w:r>
    </w:p>
    <w:sectPr w:rsidR="00863F3F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F"/>
    <w:rsid w:val="00657CDF"/>
    <w:rsid w:val="00863F3F"/>
    <w:rsid w:val="008E7DD4"/>
    <w:rsid w:val="008F0DA7"/>
    <w:rsid w:val="009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5462"/>
  <w15:chartTrackingRefBased/>
  <w15:docId w15:val="{3971DAAB-7C71-4C2F-8AA4-E38FE03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F3F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3F3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viator.info/PCC%20SECUNDARIA/inde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ARTO</dc:creator>
  <cp:keywords/>
  <dc:description/>
  <cp:lastModifiedBy>SALVADOR ARTO</cp:lastModifiedBy>
  <cp:revision>2</cp:revision>
  <dcterms:created xsi:type="dcterms:W3CDTF">2018-09-14T16:03:00Z</dcterms:created>
  <dcterms:modified xsi:type="dcterms:W3CDTF">2018-09-14T16:03:00Z</dcterms:modified>
</cp:coreProperties>
</file>